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JAWA TENGAH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MEI 2024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JAWA TENGAH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MEI 2024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99%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99%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