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 Approval Mandir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 Approval Mandir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