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TARAKAN Danurahni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TARAKAN Danurahni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