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JAWA TENGAH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JAWA TENGAH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16 AGUSTUS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JAWA TENGAH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JAWA TENGAH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16 AGUSTUS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Semarang, 17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JAWA TENGAH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Semarang, 17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JAWA TENGAH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0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Tidak ada stakeholder terkait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0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Tidak ada stakeholder terkait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Tidak ada penerimaan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Tidak ada penerimaan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