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BANTEN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BANTEN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24 AGUSTUS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BANTEN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BANTEN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24 AGUSTUS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Serang, 25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BANTEN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Serang, 25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BANTEN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BBMKG Wilayah II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BBMKG Wilayah II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6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04:30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15:05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6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04:30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15:05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